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470CD37" w:rsidR="00194E06" w:rsidRPr="002C4286" w:rsidRDefault="002C4286" w:rsidP="00194E06">
      <w:pPr>
        <w:pStyle w:val="Titolo1"/>
        <w:spacing w:before="0" w:after="120"/>
        <w:jc w:val="center"/>
        <w:rPr>
          <w:sz w:val="14"/>
          <w:szCs w:val="14"/>
        </w:rPr>
      </w:pPr>
      <w:r w:rsidRPr="002C4286">
        <w:rPr>
          <w:sz w:val="24"/>
          <w:szCs w:val="24"/>
        </w:rPr>
        <w:t>Erano stupiti del suo insegnamento perché la sua parola aveva autorità</w:t>
      </w:r>
    </w:p>
    <w:p w14:paraId="43007B56" w14:textId="01D1BEF3" w:rsidR="00CC6E6C" w:rsidRDefault="00922D54" w:rsidP="00515893">
      <w:pPr>
        <w:spacing w:after="120"/>
        <w:jc w:val="both"/>
        <w:rPr>
          <w:rFonts w:ascii="Arial" w:hAnsi="Arial" w:cs="Arial"/>
        </w:rPr>
      </w:pPr>
      <w:r>
        <w:rPr>
          <w:rFonts w:ascii="Arial" w:hAnsi="Arial" w:cs="Arial"/>
        </w:rPr>
        <w:t xml:space="preserve">Nel Libro dell’Apocalisse, nei Capitoli </w:t>
      </w:r>
      <w:r w:rsidR="000C5A02">
        <w:rPr>
          <w:rFonts w:ascii="Arial" w:hAnsi="Arial" w:cs="Arial"/>
        </w:rPr>
        <w:t xml:space="preserve">Secondo </w:t>
      </w:r>
      <w:r>
        <w:rPr>
          <w:rFonts w:ascii="Arial" w:hAnsi="Arial" w:cs="Arial"/>
        </w:rPr>
        <w:t xml:space="preserve">e Terzo, l’Apostolo Giovanni, ci dona sette titoli che rivelano la natura e il fondamento dell’autorità di Cristo Gesù, che è autorità differente da ogni altra autorità sulla terra, che </w:t>
      </w:r>
      <w:r w:rsidR="000C5A02">
        <w:rPr>
          <w:rFonts w:ascii="Arial" w:hAnsi="Arial" w:cs="Arial"/>
        </w:rPr>
        <w:t xml:space="preserve">è </w:t>
      </w:r>
      <w:r>
        <w:rPr>
          <w:rFonts w:ascii="Arial" w:hAnsi="Arial" w:cs="Arial"/>
        </w:rPr>
        <w:t>solo partecipazione dell’autorità di Cristo Gesù, ma non è autorità fonte, autorità sorgente. È invece autorità partecipata ed essa va sempre esercitata secondo il grado di partecipazione e solo per il fine per cui essa è stata a noi partecipata. Ecco i sette titoli dell’autorità sorgente, a</w:t>
      </w:r>
      <w:r w:rsidR="007F1D40">
        <w:rPr>
          <w:rFonts w:ascii="Arial" w:hAnsi="Arial" w:cs="Arial"/>
        </w:rPr>
        <w:t>u</w:t>
      </w:r>
      <w:r>
        <w:rPr>
          <w:rFonts w:ascii="Arial" w:hAnsi="Arial" w:cs="Arial"/>
        </w:rPr>
        <w:t>torità alla quale per partecipazione s</w:t>
      </w:r>
      <w:r w:rsidR="007F1D40">
        <w:rPr>
          <w:rFonts w:ascii="Arial" w:hAnsi="Arial" w:cs="Arial"/>
        </w:rPr>
        <w:t>c</w:t>
      </w:r>
      <w:r>
        <w:rPr>
          <w:rFonts w:ascii="Arial" w:hAnsi="Arial" w:cs="Arial"/>
        </w:rPr>
        <w:t xml:space="preserve">aturisce ogni altra autorità nella Chiesa e </w:t>
      </w:r>
      <w:r w:rsidR="007F1D40">
        <w:rPr>
          <w:rFonts w:ascii="Arial" w:hAnsi="Arial" w:cs="Arial"/>
        </w:rPr>
        <w:t>n</w:t>
      </w:r>
      <w:r>
        <w:rPr>
          <w:rFonts w:ascii="Arial" w:hAnsi="Arial" w:cs="Arial"/>
        </w:rPr>
        <w:t>el mondo, non solo</w:t>
      </w:r>
      <w:r w:rsidR="007F1D40">
        <w:rPr>
          <w:rFonts w:ascii="Arial" w:hAnsi="Arial" w:cs="Arial"/>
        </w:rPr>
        <w:t xml:space="preserve"> </w:t>
      </w:r>
      <w:r>
        <w:rPr>
          <w:rFonts w:ascii="Arial" w:hAnsi="Arial" w:cs="Arial"/>
        </w:rPr>
        <w:t xml:space="preserve">nella Chiesa, ma anche nel mondo. </w:t>
      </w:r>
    </w:p>
    <w:p w14:paraId="4A240C94" w14:textId="77777777" w:rsidR="007F1D40" w:rsidRPr="007F1D40" w:rsidRDefault="007F1D40" w:rsidP="007F1D40">
      <w:pPr>
        <w:spacing w:after="120"/>
        <w:jc w:val="both"/>
        <w:rPr>
          <w:rFonts w:ascii="Arial" w:hAnsi="Arial" w:cs="Arial"/>
        </w:rPr>
      </w:pPr>
      <w:r w:rsidRPr="007F1D40">
        <w:rPr>
          <w:rFonts w:ascii="Arial" w:hAnsi="Arial" w:cs="Arial"/>
        </w:rPr>
        <w:t xml:space="preserve">Nei primi versetti dell’Apocalisse viene manifestato questo mirabile rispetto di ogni titolo: il titolo del Padre, il titolo di Gesù Cristo, il titolo dello Spirito Santo, il titolo degli angeli, il titolo del discepolo di Gesù: “Rivelazione di Gesù Cristo (Titolo di Gesù Cristo), al quale Dio (Titolo del Padre) la consegnò per mostrare ai suoi servi le cose che dovranno accadere tra breve. Ed egli la manifestò, inviandola per mezzo del suo angelo (Titolo degli Angeli) al suo servo Giovanni (Titolo degli Apostoli),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 Quando non vi è rispetto, neanche c’è vera Parola del Signore- </w:t>
      </w:r>
    </w:p>
    <w:p w14:paraId="64036028" w14:textId="77777777" w:rsidR="007F1D40" w:rsidRPr="007F1D40" w:rsidRDefault="007F1D40" w:rsidP="007F1D40">
      <w:pPr>
        <w:spacing w:after="120"/>
        <w:jc w:val="both"/>
        <w:rPr>
          <w:rFonts w:ascii="Arial" w:hAnsi="Arial" w:cs="Arial"/>
        </w:rPr>
      </w:pPr>
      <w:r w:rsidRPr="007F1D40">
        <w:rPr>
          <w:rFonts w:ascii="Arial" w:hAnsi="Arial" w:cs="Arial"/>
        </w:rPr>
        <w:t xml:space="preserve">A che titolo parla Gesù Cristo? Anche per Lui vale questa Legge divina ed eterna. Nessuno è sopra questa Legge perché nessuno è sopra il Padre. Ogni Legge viene dal cuore del Padre. 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708CC8ED" w14:textId="23A3A413" w:rsidR="007F1D40" w:rsidRPr="007F1D40" w:rsidRDefault="007F1D40" w:rsidP="007F1D40">
      <w:pPr>
        <w:spacing w:after="120"/>
        <w:jc w:val="both"/>
        <w:rPr>
          <w:rFonts w:ascii="Arial" w:hAnsi="Arial" w:cs="Arial"/>
        </w:rPr>
      </w:pPr>
      <w:r w:rsidRPr="007F1D40">
        <w:rPr>
          <w:rFonts w:ascii="Arial" w:hAnsi="Arial" w:cs="Arial"/>
        </w:rPr>
        <w:t>Primo Titolo</w:t>
      </w:r>
      <w:r w:rsidRPr="007F1D40">
        <w:rPr>
          <w:rFonts w:ascii="Arial" w:hAnsi="Arial" w:cs="Arial"/>
        </w:rPr>
        <w:t xml:space="preserve">. Al primo angelo “parla Colui che tiene le sette stelle nella sua destra e cammina in mezzo ai sette candelabri d’oro”. 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sentenza, sentenza che è sia per il tempo presente e sia per l’eternità. Quando una stella si libera dalla mano di 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smarrita del Vangelo secondo Matteo: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 Gesù Cristo fa di tutto per riuscirci. Ma sappiamo anche che tutto dipende anche dalla volontà della pecora. </w:t>
      </w:r>
    </w:p>
    <w:p w14:paraId="6405299A" w14:textId="6B09BF98" w:rsidR="007F1D40" w:rsidRPr="007F1D40" w:rsidRDefault="007F1D40" w:rsidP="007F1D40">
      <w:pPr>
        <w:spacing w:after="120"/>
        <w:jc w:val="both"/>
        <w:rPr>
          <w:rFonts w:ascii="Arial" w:hAnsi="Arial" w:cs="Arial"/>
        </w:rPr>
      </w:pPr>
      <w:r w:rsidRPr="007F1D40">
        <w:rPr>
          <w:rFonts w:ascii="Arial" w:hAnsi="Arial" w:cs="Arial"/>
        </w:rPr>
        <w:t>Secondo Titolo</w:t>
      </w:r>
      <w:r w:rsidRPr="007F1D40">
        <w:rPr>
          <w:rFonts w:ascii="Arial" w:hAnsi="Arial" w:cs="Arial"/>
        </w:rPr>
        <w:t xml:space="preserve">: Al secondo angelo parla il Primo e l’Ultimo, che era morto ed è tornato alla vita. 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Nessun parola di Dio in lui è caduta a vuoto. Si </w:t>
      </w:r>
      <w:r w:rsidRPr="007F1D40">
        <w:rPr>
          <w:rFonts w:ascii="Arial" w:hAnsi="Arial" w:cs="Arial"/>
        </w:rPr>
        <w:lastRenderedPageBreak/>
        <w:t>è compiuta nel tempo e si è compiuta nell’eternità. Lui era morto ed è tornato in vita. Lui è il Risorto. Lui è il Testimone fedele.</w:t>
      </w:r>
    </w:p>
    <w:p w14:paraId="3519DC60" w14:textId="4E266576" w:rsidR="007F1D40" w:rsidRPr="007F1D40" w:rsidRDefault="007F1D40" w:rsidP="007F1D40">
      <w:pPr>
        <w:spacing w:after="120"/>
        <w:jc w:val="both"/>
        <w:rPr>
          <w:rFonts w:ascii="Arial" w:hAnsi="Arial" w:cs="Arial"/>
        </w:rPr>
      </w:pPr>
      <w:r w:rsidRPr="007F1D40">
        <w:rPr>
          <w:rFonts w:ascii="Arial" w:hAnsi="Arial" w:cs="Arial"/>
        </w:rPr>
        <w:t>Terzo Titolo</w:t>
      </w:r>
      <w:r w:rsidRPr="007F1D40">
        <w:rPr>
          <w:rFonts w:ascii="Arial" w:hAnsi="Arial" w:cs="Arial"/>
        </w:rPr>
        <w:t>: Al terzo angelo parla Colui che ha la spada affilata a due tagli. 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3C282A23" w14:textId="77777777" w:rsidR="007F1D40" w:rsidRPr="007F1D40" w:rsidRDefault="007F1D40" w:rsidP="007F1D40">
      <w:pPr>
        <w:spacing w:after="120"/>
        <w:jc w:val="both"/>
        <w:rPr>
          <w:rFonts w:ascii="Arial" w:hAnsi="Arial" w:cs="Arial"/>
        </w:rPr>
      </w:pPr>
      <w:r w:rsidRPr="007F1D40">
        <w:rPr>
          <w:rFonts w:ascii="Arial" w:hAnsi="Arial" w:cs="Arial"/>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Sul Capitolo XXIII del Vangelo secondo Matteo ecco cosa scrivemmo un giorno: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giova, non dona salvezza, se non diviene conoscenza affettiva, del cuore, della coscienza, conoscenza di ogni fibra del nostro essere-. </w:t>
      </w:r>
    </w:p>
    <w:p w14:paraId="6BE563B1" w14:textId="77777777" w:rsidR="007F1D40" w:rsidRPr="007F1D40" w:rsidRDefault="007F1D40" w:rsidP="007F1D40">
      <w:pPr>
        <w:spacing w:after="120"/>
        <w:jc w:val="both"/>
        <w:rPr>
          <w:rFonts w:ascii="Arial" w:hAnsi="Arial" w:cs="Arial"/>
        </w:rPr>
      </w:pPr>
      <w:r w:rsidRPr="007F1D40">
        <w:rPr>
          <w:rFonts w:ascii="Arial" w:hAnsi="Arial" w:cs="Arial"/>
        </w:rPr>
        <w:t xml:space="preserve">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w:t>
      </w:r>
      <w:r w:rsidRPr="007F1D40">
        <w:rPr>
          <w:rFonts w:ascii="Arial" w:hAnsi="Arial" w:cs="Arial"/>
        </w:rPr>
        <w:lastRenderedPageBreak/>
        <w:t>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del credenti, affinché ognuno tragga da esso verità e menzogna, obblighi e licenziosità, luce e tenebre e giustifichi in nome della Scrittura Santa il peccato, l’errore, le tenebre, le inconsistenze della mente umana.</w:t>
      </w:r>
    </w:p>
    <w:p w14:paraId="5A2E7B7B" w14:textId="77777777" w:rsidR="007F1D40" w:rsidRPr="007F1D40" w:rsidRDefault="007F1D40" w:rsidP="007F1D40">
      <w:pPr>
        <w:spacing w:after="120"/>
        <w:jc w:val="both"/>
        <w:rPr>
          <w:rFonts w:ascii="Arial" w:hAnsi="Arial" w:cs="Arial"/>
        </w:rPr>
      </w:pPr>
      <w:r w:rsidRPr="007F1D40">
        <w:rPr>
          <w:rFonts w:ascii="Arial" w:hAnsi="Arial" w:cs="Arial"/>
        </w:rPr>
        <w:t>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 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4443F307" w14:textId="77777777" w:rsidR="007F1D40" w:rsidRPr="007F1D40" w:rsidRDefault="007F1D40" w:rsidP="007F1D40">
      <w:pPr>
        <w:spacing w:after="120"/>
        <w:jc w:val="both"/>
        <w:rPr>
          <w:rFonts w:ascii="Arial" w:hAnsi="Arial" w:cs="Arial"/>
        </w:rPr>
      </w:pPr>
      <w:r w:rsidRPr="007F1D40">
        <w:rPr>
          <w:rFonts w:ascii="Arial" w:hAnsi="Arial" w:cs="Arial"/>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7DCF291C" w14:textId="77777777" w:rsidR="007F1D40" w:rsidRPr="007F1D40" w:rsidRDefault="007F1D40" w:rsidP="007F1D40">
      <w:pPr>
        <w:spacing w:after="120"/>
        <w:jc w:val="both"/>
        <w:rPr>
          <w:rFonts w:ascii="Arial" w:hAnsi="Arial" w:cs="Arial"/>
        </w:rPr>
      </w:pPr>
      <w:r w:rsidRPr="007F1D40">
        <w:rPr>
          <w:rFonts w:ascii="Arial" w:hAnsi="Arial" w:cs="Arial"/>
        </w:rPr>
        <w:lastRenderedPageBreak/>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 Fin qui quanto detto un tempo. </w:t>
      </w:r>
    </w:p>
    <w:p w14:paraId="0F6901A6" w14:textId="77777777" w:rsidR="007F1D40" w:rsidRPr="007F1D40" w:rsidRDefault="007F1D40" w:rsidP="007F1D40">
      <w:pPr>
        <w:spacing w:after="120"/>
        <w:jc w:val="both"/>
        <w:rPr>
          <w:rFonts w:ascii="Arial" w:hAnsi="Arial" w:cs="Arial"/>
        </w:rPr>
      </w:pPr>
      <w:r w:rsidRPr="007F1D40">
        <w:rPr>
          <w:rFonts w:ascii="Arial" w:hAnsi="Arial" w:cs="Arial"/>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4A70F520" w14:textId="45E5021F" w:rsidR="007F1D40" w:rsidRPr="007F1D40" w:rsidRDefault="007F1D40" w:rsidP="007F1D40">
      <w:pPr>
        <w:spacing w:after="120"/>
        <w:jc w:val="both"/>
        <w:rPr>
          <w:rFonts w:ascii="Arial" w:hAnsi="Arial" w:cs="Arial"/>
        </w:rPr>
      </w:pPr>
      <w:r w:rsidRPr="007F1D40">
        <w:rPr>
          <w:rFonts w:ascii="Arial" w:hAnsi="Arial" w:cs="Arial"/>
        </w:rPr>
        <w:t>Quarto Titolo</w:t>
      </w:r>
      <w:r w:rsidRPr="007F1D40">
        <w:rPr>
          <w:rFonts w:ascii="Arial" w:hAnsi="Arial" w:cs="Arial"/>
        </w:rPr>
        <w:t xml:space="preserve">. Al quarto angelo parla il Figlio di Dio, Colui che ha gli occhi fiammeggianti come fuoco e i piedi simili a bronzo splendente. Questo titolo dona a Gesù il potere non solo di parlare con l’autorità di Dio – Lui è il Figlio di Dio e possiede la sua stessa autorità –   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6A78B2D3" w14:textId="6B43D097" w:rsidR="007F1D40" w:rsidRPr="007F1D40" w:rsidRDefault="007F1D40" w:rsidP="007F1D40">
      <w:pPr>
        <w:spacing w:after="120"/>
        <w:jc w:val="both"/>
        <w:rPr>
          <w:rFonts w:ascii="Arial" w:hAnsi="Arial" w:cs="Arial"/>
        </w:rPr>
      </w:pPr>
      <w:r w:rsidRPr="007F1D40">
        <w:rPr>
          <w:rFonts w:ascii="Arial" w:hAnsi="Arial" w:cs="Arial"/>
        </w:rPr>
        <w:t>Quinto Titolo</w:t>
      </w:r>
      <w:r w:rsidRPr="007F1D40">
        <w:rPr>
          <w:rFonts w:ascii="Arial" w:hAnsi="Arial" w:cs="Arial"/>
        </w:rPr>
        <w:t xml:space="preserve">. Al quinto angelo parla Colui che possiede i sette spiriti di Dio e le sette stelle. Questo titolo conferisce a Gesù Cristo il potere di parlare sempre con purissima verità e il potere di parlare alle stelle come loro vero Signore. Questo titolo ci rivela che quando una stella si separa da Cristo Gesù, il potere sacro da essa 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33713F91" w14:textId="77777777" w:rsidR="007F1D40" w:rsidRPr="007F1D40" w:rsidRDefault="007F1D40" w:rsidP="007F1D40">
      <w:pPr>
        <w:spacing w:after="120"/>
        <w:jc w:val="both"/>
        <w:rPr>
          <w:rFonts w:ascii="Arial" w:hAnsi="Arial" w:cs="Arial"/>
        </w:rPr>
      </w:pPr>
      <w:r w:rsidRPr="007F1D40">
        <w:rPr>
          <w:rFonts w:ascii="Arial" w:hAnsi="Arial" w:cs="Arial"/>
        </w:rPr>
        <w:t xml:space="preserve">Ecco quanto scrivemmo un giorno su questa parola del Signore: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w:t>
      </w:r>
      <w:r w:rsidRPr="007F1D40">
        <w:rPr>
          <w:rFonts w:ascii="Arial" w:hAnsi="Arial" w:cs="Arial"/>
        </w:rPr>
        <w:lastRenderedPageBreak/>
        <w:t>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1AA05B45" w14:textId="77777777" w:rsidR="007F1D40" w:rsidRPr="007F1D40" w:rsidRDefault="007F1D40" w:rsidP="007F1D40">
      <w:pPr>
        <w:spacing w:after="120"/>
        <w:jc w:val="both"/>
        <w:rPr>
          <w:rFonts w:ascii="Arial" w:hAnsi="Arial" w:cs="Arial"/>
        </w:rPr>
      </w:pPr>
      <w:r w:rsidRPr="007F1D40">
        <w:rPr>
          <w:rFonts w:ascii="Arial" w:hAnsi="Arial" w:cs="Arial"/>
        </w:rP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14DA2562" w14:textId="77777777" w:rsidR="007F1D40" w:rsidRPr="007F1D40" w:rsidRDefault="007F1D40" w:rsidP="007F1D40">
      <w:pPr>
        <w:spacing w:after="120"/>
        <w:jc w:val="both"/>
        <w:rPr>
          <w:rFonts w:ascii="Arial" w:hAnsi="Arial" w:cs="Arial"/>
        </w:rPr>
      </w:pPr>
      <w:r w:rsidRPr="007F1D40">
        <w:rPr>
          <w:rFonts w:ascii="Arial" w:hAnsi="Arial" w:cs="Arial"/>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0FD8E6BD" w14:textId="77777777" w:rsidR="007F1D40" w:rsidRPr="007F1D40" w:rsidRDefault="007F1D40" w:rsidP="007F1D40">
      <w:pPr>
        <w:spacing w:after="120"/>
        <w:jc w:val="both"/>
        <w:rPr>
          <w:rFonts w:ascii="Arial" w:hAnsi="Arial" w:cs="Arial"/>
        </w:rPr>
      </w:pPr>
      <w:r w:rsidRPr="007F1D40">
        <w:rPr>
          <w:rFonts w:ascii="Arial" w:hAnsi="Arial" w:cs="Arial"/>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0F1894BD" w14:textId="77777777" w:rsidR="007F1D40" w:rsidRPr="007F1D40" w:rsidRDefault="007F1D40" w:rsidP="007F1D40">
      <w:pPr>
        <w:spacing w:after="120"/>
        <w:jc w:val="both"/>
        <w:rPr>
          <w:rFonts w:ascii="Arial" w:hAnsi="Arial" w:cs="Arial"/>
        </w:rPr>
      </w:pPr>
      <w:r w:rsidRPr="007F1D40">
        <w:rPr>
          <w:rFonts w:ascii="Arial" w:hAnsi="Arial" w:cs="Arial"/>
        </w:rPr>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w:t>
      </w:r>
      <w:r w:rsidRPr="007F1D40">
        <w:rPr>
          <w:rFonts w:ascii="Arial" w:hAnsi="Arial" w:cs="Arial"/>
        </w:rPr>
        <w:lastRenderedPageBreak/>
        <w:t xml:space="preserve">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3D0ED35A" w14:textId="54F004BA" w:rsidR="007F1D40" w:rsidRPr="007F1D40" w:rsidRDefault="007F1D40" w:rsidP="007F1D40">
      <w:pPr>
        <w:spacing w:after="120"/>
        <w:jc w:val="both"/>
        <w:rPr>
          <w:rFonts w:ascii="Arial" w:hAnsi="Arial" w:cs="Arial"/>
        </w:rPr>
      </w:pPr>
      <w:r w:rsidRPr="007F1D40">
        <w:rPr>
          <w:rFonts w:ascii="Arial" w:hAnsi="Arial" w:cs="Arial"/>
        </w:rPr>
        <w:t>Sesto Titolo</w:t>
      </w:r>
      <w:r w:rsidRPr="007F1D40">
        <w:rPr>
          <w:rFonts w:ascii="Arial" w:hAnsi="Arial" w:cs="Arial"/>
        </w:rPr>
        <w:t xml:space="preserve">. Al sesto angelo parla il Santo, il Veritiero, Colui che ha la chiave di Davide: quando egli apre nessuno chiude e quando chiude nessuno apre. 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i vita. Questa verità mai un angelo della Chiesa del Signore la potrà dimenticare. Sempre la dovrà ricordare. Sempre dovrà tenerla inchiodata con chiudi di eternità nella sua mente e nel suo cuore. </w:t>
      </w:r>
    </w:p>
    <w:p w14:paraId="7CCF027A" w14:textId="314F4318" w:rsidR="007F1D40" w:rsidRPr="007F1D40" w:rsidRDefault="007F1D40" w:rsidP="007F1D40">
      <w:pPr>
        <w:spacing w:after="120"/>
        <w:jc w:val="both"/>
        <w:rPr>
          <w:rFonts w:ascii="Arial" w:hAnsi="Arial" w:cs="Arial"/>
        </w:rPr>
      </w:pPr>
      <w:r w:rsidRPr="007F1D40">
        <w:rPr>
          <w:rFonts w:ascii="Arial" w:hAnsi="Arial" w:cs="Arial"/>
        </w:rPr>
        <w:t>Settimo Titolo</w:t>
      </w:r>
      <w:r w:rsidRPr="007F1D40">
        <w:rPr>
          <w:rFonts w:ascii="Arial" w:hAnsi="Arial" w:cs="Arial"/>
        </w:rPr>
        <w:t xml:space="preserve">: Al settimo angelo parla l’Amen, il Testimone degno di fede e veritiero, il Principio della creazione di Dio. Questo titolo dona a Cristo Gesù il 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  compiuta. Si è compiuta secondo la sua purissima verità. Questo titolo gli dona anche un secondo 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  con Cristo e per Cristo. Sapienza di creazione e sapienza di parola sono una sola verità. Non sono due verità, ma una sola. Ma oggi sono molti gli angeli che si sono posti fuori di questo </w:t>
      </w:r>
      <w:r w:rsidRPr="007F1D40">
        <w:rPr>
          <w:rFonts w:ascii="Arial" w:hAnsi="Arial" w:cs="Arial"/>
        </w:rPr>
        <w:lastRenderedPageBreak/>
        <w:t xml:space="preserve">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2C9EF9E8" w14:textId="77777777" w:rsidR="007F1D40" w:rsidRPr="007F1D40" w:rsidRDefault="007F1D40" w:rsidP="007F1D40">
      <w:pPr>
        <w:spacing w:after="120"/>
        <w:jc w:val="both"/>
        <w:rPr>
          <w:rFonts w:ascii="Arial" w:hAnsi="Arial" w:cs="Arial"/>
        </w:rPr>
      </w:pPr>
      <w:r w:rsidRPr="007F1D40">
        <w:rPr>
          <w:rFonts w:ascii="Arial" w:hAnsi="Arial" w:cs="Arial"/>
        </w:rPr>
        <w:t xml:space="preserve">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papa, i vescovi, i presbiteri –  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corpo di Gesù Cristo che è la Chiesa del Dio vivente. Tutti i disastri che si sono creati, si creano e si creeranno sono il frutto della non vita secondo verità del nostro titolo e del disprezzo di ogni altro titolo, necessario per vivere secondo verità, giustizia, carità il nostro titolo. La Chiesa è mistero di unità e di comunione. È mistero di un solo corpo dalle molte membri.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Vergine Maria, con l’aiuto degli angeli e santi, con il conforto di carità e di luce da parte di ogni altro membro del corpo di Gesù Cristo. </w:t>
      </w:r>
    </w:p>
    <w:p w14:paraId="333CD840" w14:textId="45CCFFC0" w:rsidR="007F1D40" w:rsidRDefault="007F1D40" w:rsidP="00515893">
      <w:pPr>
        <w:spacing w:after="120"/>
        <w:jc w:val="both"/>
        <w:rPr>
          <w:rFonts w:ascii="Arial" w:hAnsi="Arial" w:cs="Arial"/>
        </w:rPr>
      </w:pPr>
      <w:r>
        <w:rPr>
          <w:rFonts w:ascii="Arial" w:hAnsi="Arial" w:cs="Arial"/>
        </w:rPr>
        <w:t>La folla riconosce e confessa che Gesù parla con tutt’altra autorità. Non ne conosce però l’origine. Noi l’origine la conosciamo e non solo dobbiamo confessarla, dobbiamo anche insegnarla ad ogni altro uomo. Anche nella parola che noi proferiamo dobbiamo confessare la sostanziale differenza tra noi e Cristo Gesù. Gesù è la verità. Noi non siamo la verità. Gesù è il Pensiero del Padre. Noi non siamo il Pensiero di Cristo Gesù. Se parliamo di Lui, possiamo parlare solo per verità partecipata. Ogni parola che noi diciamo di verità e di luce è per partecipazione della Verità Eterna e della Luce Eterna che</w:t>
      </w:r>
      <w:r w:rsidR="00574A0C">
        <w:rPr>
          <w:rFonts w:ascii="Arial" w:hAnsi="Arial" w:cs="Arial"/>
        </w:rPr>
        <w:t xml:space="preserve"> è</w:t>
      </w:r>
      <w:r>
        <w:rPr>
          <w:rFonts w:ascii="Arial" w:hAnsi="Arial" w:cs="Arial"/>
        </w:rPr>
        <w:t xml:space="preserve"> il Verbo Eterno del Padre. Gesù è la Fonte eterna. Noi siamo solo un piccolo ruscello di questa fonte che sempre deve scaturire dalla Fonte eterna. È questa oggi la universale idolatria che regna nella Chiesa di Cristo Gesù. </w:t>
      </w:r>
      <w:r w:rsidR="00574A0C">
        <w:rPr>
          <w:rFonts w:ascii="Arial" w:hAnsi="Arial" w:cs="Arial"/>
        </w:rPr>
        <w:t>D</w:t>
      </w:r>
      <w:r w:rsidR="000C5A02">
        <w:rPr>
          <w:rFonts w:ascii="Arial" w:hAnsi="Arial" w:cs="Arial"/>
        </w:rPr>
        <w:t>a sorgente derivata dalla Sorgente eterna, ci siamo innalzati a fonti eterne di verità e di luce. Cristo Gesù a noi non interessa più. Non ci interessa la sua Parola. Non ci interessa il suo Pensiero. Non ci interessa il suo Vangelo. Ormai ci siamo dichiarati creatori di verità e di moralità, creator</w:t>
      </w:r>
      <w:r w:rsidR="00574A0C">
        <w:rPr>
          <w:rFonts w:ascii="Arial" w:hAnsi="Arial" w:cs="Arial"/>
        </w:rPr>
        <w:t>i</w:t>
      </w:r>
      <w:r w:rsidR="000C5A02">
        <w:rPr>
          <w:rFonts w:ascii="Arial" w:hAnsi="Arial" w:cs="Arial"/>
        </w:rPr>
        <w:t xml:space="preserve"> di luce e di sapienza. Ormai siamo noi il pensiero di Dio senza Dio, il pensiero di Cristo Gesù senza Cristo Gesù, la sapienza dello Spirito Santo, senza lo Spirito Santo. Siamo noi l’autorità non sottomessa ad alcuna verità.</w:t>
      </w:r>
    </w:p>
    <w:p w14:paraId="6C078B6B" w14:textId="01165799" w:rsidR="00FC3EE8" w:rsidRDefault="002C4286" w:rsidP="004E1D33">
      <w:pPr>
        <w:spacing w:after="120"/>
        <w:jc w:val="both"/>
        <w:rPr>
          <w:rFonts w:ascii="Arial" w:hAnsi="Arial" w:cs="Arial"/>
          <w:i/>
          <w:iCs/>
        </w:rPr>
      </w:pPr>
      <w:r w:rsidRPr="004E1D33">
        <w:rPr>
          <w:rFonts w:ascii="Arial" w:hAnsi="Arial" w:cs="Arial"/>
          <w:i/>
          <w:iCs/>
        </w:rPr>
        <w:t>Poi</w:t>
      </w:r>
      <w:r w:rsidR="004E1D33" w:rsidRPr="004E1D33">
        <w:rPr>
          <w:rFonts w:ascii="Arial" w:hAnsi="Arial" w:cs="Arial"/>
          <w:i/>
          <w:iCs/>
        </w:rPr>
        <w:t xml:space="preserve"> scese a Cafàrnao, città della Galilea, e in giorno di sabato insegnava alla gente. </w:t>
      </w:r>
      <w:bookmarkStart w:id="0" w:name="_Hlk171229335"/>
      <w:r w:rsidRPr="004E1D33">
        <w:rPr>
          <w:rFonts w:ascii="Arial" w:hAnsi="Arial" w:cs="Arial"/>
          <w:i/>
          <w:iCs/>
        </w:rPr>
        <w:t>Erano</w:t>
      </w:r>
      <w:r w:rsidR="004E1D33" w:rsidRPr="004E1D33">
        <w:rPr>
          <w:rFonts w:ascii="Arial" w:hAnsi="Arial" w:cs="Arial"/>
          <w:i/>
          <w:iCs/>
        </w:rPr>
        <w:t xml:space="preserve"> stupiti del suo insegnamento perché la sua parola aveva autorità</w:t>
      </w:r>
      <w:bookmarkEnd w:id="0"/>
      <w:r w:rsidR="004E1D33" w:rsidRPr="004E1D33">
        <w:rPr>
          <w:rFonts w:ascii="Arial" w:hAnsi="Arial" w:cs="Arial"/>
          <w:i/>
          <w:iCs/>
        </w:rPr>
        <w:t xml:space="preserve">. </w:t>
      </w:r>
      <w:r w:rsidR="00824591">
        <w:rPr>
          <w:rFonts w:ascii="Arial" w:hAnsi="Arial" w:cs="Arial"/>
          <w:i/>
          <w:iCs/>
        </w:rPr>
        <w:t xml:space="preserve"> </w:t>
      </w:r>
      <w:r w:rsidRPr="004E1D33">
        <w:rPr>
          <w:rFonts w:ascii="Arial" w:hAnsi="Arial" w:cs="Arial"/>
          <w:i/>
          <w:iCs/>
        </w:rPr>
        <w:t>Nella</w:t>
      </w:r>
      <w:r w:rsidR="004E1D33" w:rsidRPr="004E1D33">
        <w:rPr>
          <w:rFonts w:ascii="Arial" w:hAnsi="Arial" w:cs="Arial"/>
          <w:i/>
          <w:iCs/>
        </w:rPr>
        <w:t xml:space="preserve"> sinagoga c’era un uomo che era posseduto da un demonio impuro; cominciò a gridare forte: «Basta! Che vuoi da noi, Gesù Nazareno? Sei venuto a rovinarci? Io so chi tu sei: il santo di Dio!». </w:t>
      </w:r>
      <w:r w:rsidRPr="004E1D33">
        <w:rPr>
          <w:rFonts w:ascii="Arial" w:hAnsi="Arial" w:cs="Arial"/>
          <w:i/>
          <w:iCs/>
        </w:rPr>
        <w:t>Gesù</w:t>
      </w:r>
      <w:r w:rsidR="004E1D33" w:rsidRPr="004E1D33">
        <w:rPr>
          <w:rFonts w:ascii="Arial" w:hAnsi="Arial" w:cs="Arial"/>
          <w:i/>
          <w:iCs/>
        </w:rPr>
        <w:t xml:space="preserve"> gli ordinò severamente: «Taci! Esci da lui!». E il demonio lo gettò a terra in mezzo alla gente e uscì da lui, senza fargli alcun male. </w:t>
      </w:r>
      <w:r w:rsidRPr="004E1D33">
        <w:rPr>
          <w:rFonts w:ascii="Arial" w:hAnsi="Arial" w:cs="Arial"/>
          <w:i/>
          <w:iCs/>
        </w:rPr>
        <w:t>Tutti</w:t>
      </w:r>
      <w:r w:rsidR="004E1D33" w:rsidRPr="004E1D33">
        <w:rPr>
          <w:rFonts w:ascii="Arial" w:hAnsi="Arial" w:cs="Arial"/>
          <w:i/>
          <w:iCs/>
        </w:rPr>
        <w:t xml:space="preserve"> furono presi da timore e si dicevano l’un l’altro: «Che parola è mai questa, che comanda con autorità e potenza agli spiriti impuri ed essi se ne vanno?». </w:t>
      </w:r>
      <w:r w:rsidRPr="004E1D33">
        <w:rPr>
          <w:rFonts w:ascii="Arial" w:hAnsi="Arial" w:cs="Arial"/>
          <w:i/>
          <w:iCs/>
        </w:rPr>
        <w:t>E</w:t>
      </w:r>
      <w:r w:rsidR="004E1D33" w:rsidRPr="004E1D33">
        <w:rPr>
          <w:rFonts w:ascii="Arial" w:hAnsi="Arial" w:cs="Arial"/>
          <w:i/>
          <w:iCs/>
        </w:rPr>
        <w:t xml:space="preserve"> la sua fama si diffondeva in ogni luogo della regione circostante.</w:t>
      </w:r>
      <w:r w:rsidR="00FD0AAB" w:rsidRPr="00FD0AAB">
        <w:rPr>
          <w:rFonts w:ascii="Arial" w:hAnsi="Arial" w:cs="Arial"/>
          <w:i/>
          <w:iCs/>
        </w:rPr>
        <w:t xml:space="preserve"> </w:t>
      </w:r>
      <w:r w:rsidR="002E755B" w:rsidRPr="004A729E">
        <w:rPr>
          <w:rFonts w:ascii="Arial" w:hAnsi="Arial" w:cs="Arial"/>
          <w:i/>
          <w:iCs/>
        </w:rPr>
        <w:t xml:space="preserve">(Lc </w:t>
      </w:r>
      <w:r w:rsidR="00DC7BE3">
        <w:rPr>
          <w:rFonts w:ascii="Arial" w:hAnsi="Arial" w:cs="Arial"/>
          <w:i/>
          <w:iCs/>
        </w:rPr>
        <w:t>4</w:t>
      </w:r>
      <w:r w:rsidR="002E755B" w:rsidRPr="004A729E">
        <w:rPr>
          <w:rFonts w:ascii="Arial" w:hAnsi="Arial" w:cs="Arial"/>
          <w:i/>
          <w:iCs/>
        </w:rPr>
        <w:t>,</w:t>
      </w:r>
      <w:r w:rsidR="001A2BDD">
        <w:rPr>
          <w:rFonts w:ascii="Arial" w:hAnsi="Arial" w:cs="Arial"/>
          <w:i/>
          <w:iCs/>
        </w:rPr>
        <w:t>31</w:t>
      </w:r>
      <w:r w:rsidR="002E755B" w:rsidRPr="004A729E">
        <w:rPr>
          <w:rFonts w:ascii="Arial" w:hAnsi="Arial" w:cs="Arial"/>
          <w:i/>
          <w:iCs/>
        </w:rPr>
        <w:t>-</w:t>
      </w:r>
      <w:r w:rsidR="00CA2AD9">
        <w:rPr>
          <w:rFonts w:ascii="Arial" w:hAnsi="Arial" w:cs="Arial"/>
          <w:i/>
          <w:iCs/>
        </w:rPr>
        <w:t>3</w:t>
      </w:r>
      <w:r w:rsidR="001A2BDD">
        <w:rPr>
          <w:rFonts w:ascii="Arial" w:hAnsi="Arial" w:cs="Arial"/>
          <w:i/>
          <w:iCs/>
        </w:rPr>
        <w:t>7</w:t>
      </w:r>
      <w:r w:rsidR="002E755B" w:rsidRPr="004A729E">
        <w:rPr>
          <w:rFonts w:ascii="Arial" w:hAnsi="Arial" w:cs="Arial"/>
          <w:i/>
          <w:iCs/>
        </w:rPr>
        <w:t xml:space="preserve">). </w:t>
      </w:r>
    </w:p>
    <w:p w14:paraId="737E221D" w14:textId="3C03B112" w:rsidR="007B7F86" w:rsidRPr="004A729E" w:rsidRDefault="000C5A02" w:rsidP="009B5CD2">
      <w:pPr>
        <w:spacing w:after="120"/>
        <w:jc w:val="both"/>
        <w:rPr>
          <w:rFonts w:ascii="Arial" w:hAnsi="Arial" w:cs="Arial"/>
          <w:i/>
          <w:iCs/>
        </w:rPr>
      </w:pPr>
      <w:r>
        <w:rPr>
          <w:rFonts w:ascii="Arial" w:hAnsi="Arial" w:cs="Arial"/>
        </w:rPr>
        <w:t xml:space="preserve">Che la nostra sia autorità falsa e ingannatrice lo attestano le nostre opere. Satana non ha paura di noi. Noi non lo stiamo scacciando dalla Chiesa di Cristo Gesù. Gli abbiamo spalancato le porte perché lui vi entri e ponga il suo trono al posto del trono di Cristo Gesù. Da veri adoratori di Dio, ci stiamo trasformando in veri adoratori </w:t>
      </w:r>
      <w:r w:rsidR="00574A0C">
        <w:rPr>
          <w:rFonts w:ascii="Arial" w:hAnsi="Arial" w:cs="Arial"/>
        </w:rPr>
        <w:t xml:space="preserve">Satana, mentre </w:t>
      </w:r>
      <w:r>
        <w:rPr>
          <w:rFonts w:ascii="Arial" w:hAnsi="Arial" w:cs="Arial"/>
        </w:rPr>
        <w:t>pensiamo di adorare Dio. La Madre di Gesù scenda presto d</w:t>
      </w:r>
      <w:r w:rsidR="00574A0C">
        <w:rPr>
          <w:rFonts w:ascii="Arial" w:hAnsi="Arial" w:cs="Arial"/>
        </w:rPr>
        <w:t>a</w:t>
      </w:r>
      <w:r>
        <w:rPr>
          <w:rFonts w:ascii="Arial" w:hAnsi="Arial" w:cs="Arial"/>
        </w:rPr>
        <w:t>l cielo</w:t>
      </w:r>
      <w:r w:rsidR="00574A0C">
        <w:rPr>
          <w:rFonts w:ascii="Arial" w:hAnsi="Arial" w:cs="Arial"/>
        </w:rPr>
        <w:t xml:space="preserve"> e </w:t>
      </w:r>
      <w:r>
        <w:rPr>
          <w:rFonts w:ascii="Arial" w:hAnsi="Arial" w:cs="Arial"/>
        </w:rPr>
        <w:t xml:space="preserve">tolga Satana dalla Chiesa del Figlio suo. Non deve scendere domani, ma oggi stesso. Domani potrebbe essere già tardi. </w:t>
      </w:r>
    </w:p>
    <w:p w14:paraId="564C6AC1" w14:textId="6A383F3F" w:rsidR="00120E08" w:rsidRPr="00A56D54" w:rsidRDefault="0041286C" w:rsidP="005334C0">
      <w:pPr>
        <w:spacing w:after="120"/>
        <w:jc w:val="right"/>
        <w:rPr>
          <w:rFonts w:ascii="Arial" w:hAnsi="Arial" w:cs="Arial"/>
          <w:b/>
          <w:i/>
          <w:sz w:val="24"/>
        </w:rPr>
      </w:pPr>
      <w:r>
        <w:rPr>
          <w:rFonts w:ascii="Arial" w:hAnsi="Arial" w:cs="Arial"/>
          <w:b/>
        </w:rPr>
        <w:t>3</w:t>
      </w:r>
      <w:r w:rsidR="00900D41">
        <w:rPr>
          <w:rFonts w:ascii="Arial" w:hAnsi="Arial" w:cs="Arial"/>
          <w:b/>
        </w:rPr>
        <w:t>0</w:t>
      </w:r>
      <w:r>
        <w:rPr>
          <w:rFonts w:ascii="Arial" w:hAnsi="Arial" w:cs="Arial"/>
          <w:b/>
        </w:rPr>
        <w:t xml:space="preserve"> </w:t>
      </w:r>
      <w:r w:rsidR="00A3660B">
        <w:rPr>
          <w:rFonts w:ascii="Arial" w:hAnsi="Arial" w:cs="Arial"/>
          <w:b/>
        </w:rPr>
        <w:t xml:space="preserve">Marzo </w:t>
      </w:r>
      <w:r w:rsidR="00236601" w:rsidRPr="00E467BF">
        <w:rPr>
          <w:rFonts w:ascii="Arial" w:hAnsi="Arial" w:cs="Arial"/>
          <w:b/>
        </w:rPr>
        <w:t>202</w:t>
      </w:r>
      <w:r w:rsidR="00687FC3">
        <w:rPr>
          <w:rFonts w:ascii="Arial" w:hAnsi="Arial" w:cs="Arial"/>
          <w:b/>
        </w:rPr>
        <w:t>5</w:t>
      </w:r>
    </w:p>
    <w:sectPr w:rsidR="00120E08" w:rsidRPr="00A56D54" w:rsidSect="007F1D40">
      <w:type w:val="oddPage"/>
      <w:pgSz w:w="11906" w:h="16838" w:code="9"/>
      <w:pgMar w:top="1134"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E737F" w14:textId="77777777" w:rsidR="00117758" w:rsidRDefault="00117758" w:rsidP="002560DB">
      <w:r>
        <w:separator/>
      </w:r>
    </w:p>
  </w:endnote>
  <w:endnote w:type="continuationSeparator" w:id="0">
    <w:p w14:paraId="33A5F798" w14:textId="77777777" w:rsidR="00117758" w:rsidRDefault="0011775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2BBAB" w14:textId="77777777" w:rsidR="00117758" w:rsidRDefault="00117758" w:rsidP="002560DB">
      <w:r>
        <w:separator/>
      </w:r>
    </w:p>
  </w:footnote>
  <w:footnote w:type="continuationSeparator" w:id="0">
    <w:p w14:paraId="59AA4E93" w14:textId="77777777" w:rsidR="00117758" w:rsidRDefault="00117758"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A02"/>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758"/>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1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4A0C"/>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47A"/>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1CF"/>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1D40"/>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4081"/>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D54"/>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0C2"/>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5D5"/>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1C96"/>
    <w:rsid w:val="00EB2794"/>
    <w:rsid w:val="00EB2EEE"/>
    <w:rsid w:val="00EB4242"/>
    <w:rsid w:val="00EB470B"/>
    <w:rsid w:val="00EB52D3"/>
    <w:rsid w:val="00EB6415"/>
    <w:rsid w:val="00EB70BD"/>
    <w:rsid w:val="00EB7303"/>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70"/>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6057</Words>
  <Characters>34528</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2024-07-06T06:17:00Z</dcterms:created>
  <dcterms:modified xsi:type="dcterms:W3CDTF">2024-07-07T14:41:00Z</dcterms:modified>
</cp:coreProperties>
</file>